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47" w:rsidRPr="00253647" w:rsidRDefault="00253647" w:rsidP="00253647">
      <w:pPr>
        <w:spacing w:before="96" w:after="0"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b/>
          <w:bCs/>
          <w:color w:val="555555"/>
          <w:spacing w:val="2"/>
          <w:sz w:val="21"/>
          <w:szCs w:val="21"/>
        </w:rPr>
        <w:t>Суть задания</w:t>
      </w: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br/>
        <w:t>При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:rsidR="00253647" w:rsidRPr="00253647" w:rsidRDefault="00253647" w:rsidP="00253647">
      <w:pPr>
        <w:spacing w:before="96" w:after="0"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b/>
          <w:bCs/>
          <w:color w:val="555555"/>
          <w:spacing w:val="2"/>
          <w:sz w:val="21"/>
          <w:szCs w:val="21"/>
        </w:rPr>
        <w:t>Критерии оценки</w:t>
      </w: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br/>
        <w:t>Каждый вопрос будет оценен по следующим критериям:</w:t>
      </w:r>
    </w:p>
    <w:p w:rsidR="00253647" w:rsidRPr="00253647" w:rsidRDefault="00253647" w:rsidP="0025364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Исследовательский / прикладной (не обзорный или чисто теоретический) характер ответов</w:t>
      </w:r>
    </w:p>
    <w:p w:rsidR="00253647" w:rsidRPr="00253647" w:rsidRDefault="00253647" w:rsidP="0025364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 Орфографические или пунктуационные ошибки не влияют на результат проверки (за исключением большого числа грубых ошибок))</w:t>
      </w:r>
    </w:p>
    <w:p w:rsidR="00253647" w:rsidRPr="00253647" w:rsidRDefault="00253647" w:rsidP="0025364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Логичность структурирования ответов на задания</w:t>
      </w:r>
    </w:p>
    <w:p w:rsidR="00253647" w:rsidRPr="00253647" w:rsidRDefault="00253647" w:rsidP="0025364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Умение использовать методики, изложенные в содержании образовательной программы</w:t>
      </w:r>
    </w:p>
    <w:p w:rsidR="00253647" w:rsidRPr="00253647" w:rsidRDefault="00253647" w:rsidP="00253647">
      <w:pPr>
        <w:spacing w:before="96" w:after="96"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В случае, если работа будет сдана не так удачно, Вам будут направлены рекомендации преподавателя, и ее можно будет сдать повторно.</w:t>
      </w:r>
    </w:p>
    <w:p w:rsidR="00253647" w:rsidRPr="00253647" w:rsidRDefault="00253647" w:rsidP="00253647">
      <w:pPr>
        <w:spacing w:before="96" w:after="0"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b/>
          <w:bCs/>
          <w:color w:val="555555"/>
          <w:spacing w:val="2"/>
          <w:sz w:val="21"/>
          <w:szCs w:val="21"/>
        </w:rPr>
        <w:t>Время выполнения работы</w:t>
      </w: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br/>
        <w:t>Время выполнения работы ограничивается только учебным планом, то есть Вы можете выполнять ее в течение нескольких дней (для этого сохраняйте ее как черновик – см. ниже), а не за один раз.</w:t>
      </w:r>
    </w:p>
    <w:p w:rsidR="00253647" w:rsidRPr="00253647" w:rsidRDefault="00253647" w:rsidP="00253647">
      <w:pPr>
        <w:spacing w:before="96" w:after="0"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b/>
          <w:bCs/>
          <w:color w:val="555555"/>
          <w:spacing w:val="2"/>
          <w:sz w:val="21"/>
          <w:szCs w:val="21"/>
        </w:rPr>
        <w:t>Рекомендуемый объем ответов</w:t>
      </w: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br/>
        <w:t>Ответ на одно задание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:rsidR="00253647" w:rsidRPr="00253647" w:rsidRDefault="00253647" w:rsidP="00253647">
      <w:pPr>
        <w:pStyle w:val="3"/>
        <w:pBdr>
          <w:top w:val="single" w:sz="12" w:space="11" w:color="E8E8E8"/>
        </w:pBdr>
        <w:shd w:val="clear" w:color="auto" w:fill="F5F7F9"/>
        <w:spacing w:before="0" w:beforeAutospacing="0" w:after="180" w:afterAutospacing="0"/>
        <w:rPr>
          <w:rFonts w:ascii="Open Sans" w:hAnsi="Open Sans"/>
          <w:b w:val="0"/>
          <w:bCs w:val="0"/>
          <w:color w:val="555555"/>
          <w:spacing w:val="2"/>
        </w:rPr>
      </w:pPr>
      <w:r>
        <w:br/>
      </w:r>
      <w:r w:rsidRPr="00253647">
        <w:rPr>
          <w:rFonts w:ascii="Open Sans" w:hAnsi="Open Sans"/>
          <w:b w:val="0"/>
          <w:bCs w:val="0"/>
          <w:color w:val="555555"/>
          <w:spacing w:val="2"/>
        </w:rPr>
        <w:t>Задание 1</w:t>
      </w:r>
    </w:p>
    <w:p w:rsidR="00253647" w:rsidRPr="00253647" w:rsidRDefault="00253647" w:rsidP="00253647">
      <w:pPr>
        <w:shd w:val="clear" w:color="auto" w:fill="F5F7F9"/>
        <w:spacing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Изложите основные характеристики развивающего обучения. В чем состоит особенность системы развивающего обучения Эльконина – Давыдова? Какие типы творческих работ учащихся существуют? Какие из них, на Ваш взгляд, являются наиболее эффективными в практике начального общего образования и почему?</w:t>
      </w:r>
    </w:p>
    <w:p w:rsidR="00253647" w:rsidRPr="00253647" w:rsidRDefault="00253647" w:rsidP="00253647">
      <w:pPr>
        <w:pStyle w:val="3"/>
        <w:pBdr>
          <w:top w:val="single" w:sz="12" w:space="11" w:color="E8E8E8"/>
        </w:pBdr>
        <w:shd w:val="clear" w:color="auto" w:fill="F5F7F9"/>
        <w:spacing w:before="0" w:beforeAutospacing="0" w:after="180" w:afterAutospacing="0"/>
        <w:rPr>
          <w:rFonts w:ascii="Open Sans" w:hAnsi="Open Sans"/>
          <w:b w:val="0"/>
          <w:bCs w:val="0"/>
          <w:color w:val="555555"/>
          <w:spacing w:val="2"/>
        </w:rPr>
      </w:pPr>
      <w:r>
        <w:br/>
      </w:r>
      <w:r w:rsidRPr="00253647">
        <w:rPr>
          <w:rFonts w:ascii="Open Sans" w:hAnsi="Open Sans"/>
          <w:b w:val="0"/>
          <w:bCs w:val="0"/>
          <w:color w:val="555555"/>
          <w:spacing w:val="2"/>
        </w:rPr>
        <w:t>Задание 2</w:t>
      </w:r>
    </w:p>
    <w:p w:rsidR="00253647" w:rsidRPr="00253647" w:rsidRDefault="00253647" w:rsidP="00253647">
      <w:pPr>
        <w:shd w:val="clear" w:color="auto" w:fill="F5F7F9"/>
        <w:spacing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Каким требованиям должна соответствовать тема исследования учащихся? Приведите пример темы учебного исследования в начальной школе. Обоснуйте, что приведенная Вами тема соответствует каждому предъявляемому к таким работам требованию.</w:t>
      </w:r>
    </w:p>
    <w:p w:rsidR="00253647" w:rsidRPr="00253647" w:rsidRDefault="00253647" w:rsidP="00253647">
      <w:pPr>
        <w:pStyle w:val="3"/>
        <w:pBdr>
          <w:top w:val="single" w:sz="12" w:space="11" w:color="E8E8E8"/>
        </w:pBdr>
        <w:shd w:val="clear" w:color="auto" w:fill="F5F7F9"/>
        <w:spacing w:before="0" w:beforeAutospacing="0" w:after="180" w:afterAutospacing="0"/>
        <w:rPr>
          <w:rFonts w:ascii="Open Sans" w:hAnsi="Open Sans"/>
          <w:b w:val="0"/>
          <w:bCs w:val="0"/>
          <w:color w:val="555555"/>
          <w:spacing w:val="2"/>
        </w:rPr>
      </w:pPr>
      <w:r>
        <w:br/>
      </w:r>
      <w:r w:rsidRPr="00253647">
        <w:rPr>
          <w:rFonts w:ascii="Open Sans" w:hAnsi="Open Sans"/>
          <w:b w:val="0"/>
          <w:bCs w:val="0"/>
          <w:color w:val="555555"/>
          <w:spacing w:val="2"/>
        </w:rPr>
        <w:t>Задание 3</w:t>
      </w:r>
    </w:p>
    <w:p w:rsidR="00253647" w:rsidRPr="00253647" w:rsidRDefault="00253647" w:rsidP="00253647">
      <w:pPr>
        <w:shd w:val="clear" w:color="auto" w:fill="F5F7F9"/>
        <w:spacing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Изложите задачи проектной и исследовательской работы учащихся. Что представляет собой гипотеза исследования? Приведите пример исследовательской работы учащихся и укажите ее гипотезу.</w:t>
      </w:r>
    </w:p>
    <w:p w:rsidR="00253647" w:rsidRPr="00253647" w:rsidRDefault="00253647" w:rsidP="00253647">
      <w:pPr>
        <w:pStyle w:val="3"/>
        <w:pBdr>
          <w:top w:val="single" w:sz="12" w:space="11" w:color="E8E8E8"/>
        </w:pBdr>
        <w:shd w:val="clear" w:color="auto" w:fill="F5F7F9"/>
        <w:spacing w:before="0" w:beforeAutospacing="0" w:after="180" w:afterAutospacing="0"/>
        <w:rPr>
          <w:rFonts w:ascii="Open Sans" w:hAnsi="Open Sans"/>
          <w:b w:val="0"/>
          <w:bCs w:val="0"/>
          <w:color w:val="555555"/>
          <w:spacing w:val="2"/>
        </w:rPr>
      </w:pPr>
      <w:r>
        <w:br/>
      </w:r>
      <w:r w:rsidRPr="00253647">
        <w:rPr>
          <w:rFonts w:ascii="Open Sans" w:hAnsi="Open Sans"/>
          <w:b w:val="0"/>
          <w:bCs w:val="0"/>
          <w:color w:val="555555"/>
          <w:spacing w:val="2"/>
        </w:rPr>
        <w:t>Задание 4</w:t>
      </w:r>
    </w:p>
    <w:p w:rsidR="00253647" w:rsidRPr="00253647" w:rsidRDefault="00253647" w:rsidP="00253647">
      <w:pPr>
        <w:shd w:val="clear" w:color="auto" w:fill="F5F7F9"/>
        <w:spacing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Какие методы исследования могут быть использованы учащимся в их учебно-исследовательской и проектной деятельности? Какие из них Вы считаете наиболее подходящими для начальной школы?</w:t>
      </w:r>
    </w:p>
    <w:p w:rsidR="00253647" w:rsidRPr="00253647" w:rsidRDefault="00253647" w:rsidP="00253647">
      <w:pPr>
        <w:pStyle w:val="3"/>
        <w:pBdr>
          <w:top w:val="single" w:sz="12" w:space="11" w:color="E8E8E8"/>
        </w:pBdr>
        <w:shd w:val="clear" w:color="auto" w:fill="F5F7F9"/>
        <w:spacing w:before="0" w:beforeAutospacing="0" w:after="180" w:afterAutospacing="0"/>
        <w:rPr>
          <w:rFonts w:ascii="Open Sans" w:hAnsi="Open Sans"/>
          <w:b w:val="0"/>
          <w:bCs w:val="0"/>
          <w:color w:val="555555"/>
          <w:spacing w:val="2"/>
        </w:rPr>
      </w:pPr>
      <w:r>
        <w:lastRenderedPageBreak/>
        <w:br/>
      </w:r>
      <w:r w:rsidRPr="00253647">
        <w:rPr>
          <w:rFonts w:ascii="Open Sans" w:hAnsi="Open Sans"/>
          <w:b w:val="0"/>
          <w:bCs w:val="0"/>
          <w:color w:val="555555"/>
          <w:spacing w:val="2"/>
        </w:rPr>
        <w:t>Задание 5</w:t>
      </w:r>
    </w:p>
    <w:p w:rsidR="00253647" w:rsidRPr="00253647" w:rsidRDefault="00253647" w:rsidP="00253647">
      <w:pPr>
        <w:shd w:val="clear" w:color="auto" w:fill="F5F7F9"/>
        <w:spacing w:line="240" w:lineRule="auto"/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</w:pPr>
      <w:r w:rsidRPr="00253647">
        <w:rPr>
          <w:rFonts w:ascii="Open Sans" w:eastAsia="Times New Roman" w:hAnsi="Open Sans" w:cs="Times New Roman"/>
          <w:color w:val="555555"/>
          <w:spacing w:val="2"/>
          <w:sz w:val="21"/>
          <w:szCs w:val="21"/>
        </w:rPr>
        <w:t>Охарактеризуйте основные направления воспитания личности младшего школьника. Как они реализуются на практике?</w:t>
      </w:r>
    </w:p>
    <w:p w:rsidR="0011639B" w:rsidRDefault="0011639B"/>
    <w:sectPr w:rsidR="0011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6FAA"/>
    <w:multiLevelType w:val="multilevel"/>
    <w:tmpl w:val="BC7A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3647"/>
    <w:rsid w:val="0011639B"/>
    <w:rsid w:val="0025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3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5364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1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0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</dc:creator>
  <cp:keywords/>
  <dc:description/>
  <cp:lastModifiedBy>intelect</cp:lastModifiedBy>
  <cp:revision>2</cp:revision>
  <dcterms:created xsi:type="dcterms:W3CDTF">2020-06-18T06:00:00Z</dcterms:created>
  <dcterms:modified xsi:type="dcterms:W3CDTF">2020-06-18T06:01:00Z</dcterms:modified>
</cp:coreProperties>
</file>